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F803" w14:textId="77777777" w:rsidR="00400A2B" w:rsidRDefault="00400A2B" w:rsidP="00533675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4AF975DD" w14:textId="77777777" w:rsidR="00400A2B" w:rsidRDefault="00400A2B" w:rsidP="00533675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5F2B72E7" w14:textId="77777777" w:rsidR="00400A2B" w:rsidRDefault="00400A2B" w:rsidP="00533675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20E3FD08" w14:textId="77777777" w:rsidR="00400A2B" w:rsidRDefault="00400A2B" w:rsidP="00533675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29C96803" w14:textId="266A03DE" w:rsidR="00612902" w:rsidRPr="00612902" w:rsidRDefault="00612902" w:rsidP="00612902">
      <w:pPr>
        <w:autoSpaceDE w:val="0"/>
        <w:autoSpaceDN w:val="0"/>
        <w:ind w:firstLine="708"/>
        <w:jc w:val="center"/>
        <w:rPr>
          <w:rFonts w:ascii="Arial" w:hAnsi="Arial" w:cs="Arial"/>
          <w:b/>
          <w:iCs/>
          <w:color w:val="2E74B5" w:themeColor="accent1" w:themeShade="BF"/>
          <w:sz w:val="32"/>
          <w:szCs w:val="32"/>
        </w:rPr>
      </w:pPr>
      <w:r w:rsidRPr="00612902">
        <w:rPr>
          <w:rFonts w:ascii="Arial" w:hAnsi="Arial" w:cs="Arial"/>
          <w:b/>
          <w:iCs/>
          <w:color w:val="2E74B5" w:themeColor="accent1" w:themeShade="BF"/>
          <w:sz w:val="32"/>
          <w:szCs w:val="32"/>
        </w:rPr>
        <w:t>КАЛЕНДАР РАДА ЗА ШКОЛСКУ 202</w:t>
      </w:r>
      <w:r w:rsidRPr="00612902">
        <w:rPr>
          <w:rFonts w:ascii="Arial" w:hAnsi="Arial" w:cs="Arial"/>
          <w:b/>
          <w:iCs/>
          <w:color w:val="2E74B5" w:themeColor="accent1" w:themeShade="BF"/>
          <w:sz w:val="32"/>
          <w:szCs w:val="32"/>
        </w:rPr>
        <w:t>5</w:t>
      </w:r>
      <w:r w:rsidRPr="00612902">
        <w:rPr>
          <w:rFonts w:ascii="Arial" w:hAnsi="Arial" w:cs="Arial"/>
          <w:b/>
          <w:iCs/>
          <w:color w:val="2E74B5" w:themeColor="accent1" w:themeShade="BF"/>
          <w:sz w:val="32"/>
          <w:szCs w:val="32"/>
        </w:rPr>
        <w:t>/2</w:t>
      </w:r>
      <w:r w:rsidRPr="00612902">
        <w:rPr>
          <w:rFonts w:ascii="Arial" w:hAnsi="Arial" w:cs="Arial"/>
          <w:b/>
          <w:iCs/>
          <w:color w:val="2E74B5" w:themeColor="accent1" w:themeShade="BF"/>
          <w:sz w:val="32"/>
          <w:szCs w:val="32"/>
        </w:rPr>
        <w:t>6</w:t>
      </w:r>
      <w:r w:rsidRPr="00612902">
        <w:rPr>
          <w:rFonts w:ascii="Arial" w:hAnsi="Arial" w:cs="Arial"/>
          <w:b/>
          <w:iCs/>
          <w:color w:val="2E74B5" w:themeColor="accent1" w:themeShade="BF"/>
          <w:sz w:val="32"/>
          <w:szCs w:val="32"/>
        </w:rPr>
        <w:t>. ГОДИНУ</w:t>
      </w:r>
    </w:p>
    <w:p w14:paraId="7BC2655B" w14:textId="77777777" w:rsidR="00612902" w:rsidRDefault="00612902" w:rsidP="00612902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75058A9E" w14:textId="77777777" w:rsidR="00612902" w:rsidRDefault="00612902" w:rsidP="00612902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2EA80605" w14:textId="6BB760B2" w:rsidR="00612902" w:rsidRDefault="00612902" w:rsidP="00612902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  <w:r w:rsidRPr="00612902">
        <w:rPr>
          <w:rFonts w:ascii="Arial" w:hAnsi="Arial" w:cs="Arial"/>
          <w:b/>
          <w:i/>
          <w:color w:val="2E74B5" w:themeColor="accent1" w:themeShade="BF"/>
          <w:sz w:val="32"/>
          <w:szCs w:val="32"/>
        </w:rPr>
        <w:t>СЕМЕСТРИ</w:t>
      </w:r>
    </w:p>
    <w:p w14:paraId="187CCD35" w14:textId="77777777" w:rsidR="00612902" w:rsidRPr="00612902" w:rsidRDefault="00612902" w:rsidP="00612902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7EFBB9DD" w14:textId="70A3B646" w:rsidR="00612902" w:rsidRPr="00612902" w:rsidRDefault="00612902" w:rsidP="00612902">
      <w:pPr>
        <w:autoSpaceDE w:val="0"/>
        <w:autoSpaceDN w:val="0"/>
        <w:ind w:firstLine="708"/>
        <w:jc w:val="center"/>
        <w:rPr>
          <w:rFonts w:ascii="Arial" w:hAnsi="Arial" w:cs="Arial"/>
          <w:b/>
          <w:iCs/>
          <w:color w:val="2E74B5" w:themeColor="accent1" w:themeShade="BF"/>
          <w:sz w:val="32"/>
          <w:szCs w:val="32"/>
          <w:u w:val="single"/>
        </w:rPr>
      </w:pPr>
      <w:r w:rsidRPr="00612902">
        <w:rPr>
          <w:rFonts w:ascii="Arial" w:hAnsi="Arial" w:cs="Arial"/>
          <w:b/>
          <w:iCs/>
          <w:color w:val="2E74B5" w:themeColor="accent1" w:themeShade="BF"/>
          <w:sz w:val="32"/>
          <w:szCs w:val="32"/>
          <w:u w:val="single"/>
        </w:rPr>
        <w:t>ОСНОВНЕ СТРУКОВНЕ СТУДИЈЕ</w:t>
      </w:r>
    </w:p>
    <w:p w14:paraId="53948467" w14:textId="77777777" w:rsidR="00612902" w:rsidRPr="00612902" w:rsidRDefault="00612902" w:rsidP="00612902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  <w:u w:val="single"/>
        </w:rPr>
      </w:pPr>
    </w:p>
    <w:p w14:paraId="67A73C0C" w14:textId="6FD4B49D" w:rsidR="00612902" w:rsidRPr="00612902" w:rsidRDefault="00612902" w:rsidP="00612902">
      <w:pPr>
        <w:autoSpaceDE w:val="0"/>
        <w:autoSpaceDN w:val="0"/>
        <w:ind w:firstLine="708"/>
        <w:jc w:val="both"/>
        <w:rPr>
          <w:rFonts w:ascii="Arial" w:hAnsi="Arial" w:cs="Arial"/>
          <w:bCs/>
          <w:iCs/>
          <w:sz w:val="28"/>
          <w:szCs w:val="28"/>
        </w:rPr>
      </w:pPr>
      <w:r w:rsidRPr="00612902">
        <w:rPr>
          <w:rFonts w:ascii="Arial" w:hAnsi="Arial" w:cs="Arial"/>
          <w:b/>
          <w:iCs/>
          <w:sz w:val="28"/>
          <w:szCs w:val="28"/>
        </w:rPr>
        <w:t>Зимски семестар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 за студенте прве, друге и треће године основних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студија почиње </w:t>
      </w:r>
      <w:r w:rsidRPr="00612902">
        <w:rPr>
          <w:rFonts w:ascii="Arial" w:hAnsi="Arial" w:cs="Arial"/>
          <w:b/>
          <w:iCs/>
          <w:sz w:val="28"/>
          <w:szCs w:val="28"/>
        </w:rPr>
        <w:t>01.10.202</w:t>
      </w:r>
      <w:r>
        <w:rPr>
          <w:rFonts w:ascii="Arial" w:hAnsi="Arial" w:cs="Arial"/>
          <w:b/>
          <w:iCs/>
          <w:sz w:val="28"/>
          <w:szCs w:val="28"/>
        </w:rPr>
        <w:t>5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. године и траје до </w:t>
      </w:r>
      <w:r w:rsidRPr="00612902">
        <w:rPr>
          <w:rFonts w:ascii="Arial" w:hAnsi="Arial" w:cs="Arial"/>
          <w:b/>
          <w:iCs/>
          <w:sz w:val="28"/>
          <w:szCs w:val="28"/>
        </w:rPr>
        <w:t>1</w:t>
      </w:r>
      <w:r>
        <w:rPr>
          <w:rFonts w:ascii="Arial" w:hAnsi="Arial" w:cs="Arial"/>
          <w:b/>
          <w:iCs/>
          <w:sz w:val="28"/>
          <w:szCs w:val="28"/>
        </w:rPr>
        <w:t>4</w:t>
      </w:r>
      <w:r w:rsidRPr="00612902">
        <w:rPr>
          <w:rFonts w:ascii="Arial" w:hAnsi="Arial" w:cs="Arial"/>
          <w:b/>
          <w:iCs/>
          <w:sz w:val="28"/>
          <w:szCs w:val="28"/>
        </w:rPr>
        <w:t>.01.202</w:t>
      </w:r>
      <w:r>
        <w:rPr>
          <w:rFonts w:ascii="Arial" w:hAnsi="Arial" w:cs="Arial"/>
          <w:b/>
          <w:iCs/>
          <w:sz w:val="28"/>
          <w:szCs w:val="28"/>
        </w:rPr>
        <w:t>6</w:t>
      </w:r>
      <w:r w:rsidRPr="00612902">
        <w:rPr>
          <w:rFonts w:ascii="Arial" w:hAnsi="Arial" w:cs="Arial"/>
          <w:bCs/>
          <w:iCs/>
          <w:sz w:val="28"/>
          <w:szCs w:val="28"/>
        </w:rPr>
        <w:t>. године.</w:t>
      </w:r>
    </w:p>
    <w:p w14:paraId="3B28EEBE" w14:textId="06307626" w:rsidR="00612902" w:rsidRDefault="00612902" w:rsidP="00612902">
      <w:pPr>
        <w:tabs>
          <w:tab w:val="left" w:pos="284"/>
        </w:tabs>
        <w:autoSpaceDE w:val="0"/>
        <w:autoSpaceDN w:val="0"/>
        <w:ind w:firstLine="708"/>
        <w:jc w:val="both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  <w:r w:rsidRPr="00612902">
        <w:rPr>
          <w:rFonts w:ascii="Arial" w:hAnsi="Arial" w:cs="Arial"/>
          <w:b/>
          <w:iCs/>
          <w:sz w:val="28"/>
          <w:szCs w:val="28"/>
        </w:rPr>
        <w:t>Летњи семестар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 за студенте прве, друге и треће године основних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студија почиње </w:t>
      </w:r>
      <w:r w:rsidRPr="00612902">
        <w:rPr>
          <w:rFonts w:ascii="Arial" w:hAnsi="Arial" w:cs="Arial"/>
          <w:b/>
          <w:iCs/>
          <w:sz w:val="28"/>
          <w:szCs w:val="28"/>
        </w:rPr>
        <w:t>1</w:t>
      </w:r>
      <w:r>
        <w:rPr>
          <w:rFonts w:ascii="Arial" w:hAnsi="Arial" w:cs="Arial"/>
          <w:b/>
          <w:iCs/>
          <w:sz w:val="28"/>
          <w:szCs w:val="28"/>
        </w:rPr>
        <w:t>6</w:t>
      </w:r>
      <w:r w:rsidRPr="00612902">
        <w:rPr>
          <w:rFonts w:ascii="Arial" w:hAnsi="Arial" w:cs="Arial"/>
          <w:b/>
          <w:iCs/>
          <w:sz w:val="28"/>
          <w:szCs w:val="28"/>
        </w:rPr>
        <w:t>.02.202</w:t>
      </w:r>
      <w:r>
        <w:rPr>
          <w:rFonts w:ascii="Arial" w:hAnsi="Arial" w:cs="Arial"/>
          <w:b/>
          <w:iCs/>
          <w:sz w:val="28"/>
          <w:szCs w:val="28"/>
        </w:rPr>
        <w:t>6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. године и траје до </w:t>
      </w:r>
      <w:r>
        <w:rPr>
          <w:rFonts w:ascii="Arial" w:hAnsi="Arial" w:cs="Arial"/>
          <w:b/>
          <w:iCs/>
          <w:sz w:val="28"/>
          <w:szCs w:val="28"/>
        </w:rPr>
        <w:t>12</w:t>
      </w:r>
      <w:r w:rsidRPr="00612902">
        <w:rPr>
          <w:rFonts w:ascii="Arial" w:hAnsi="Arial" w:cs="Arial"/>
          <w:b/>
          <w:iCs/>
          <w:sz w:val="28"/>
          <w:szCs w:val="28"/>
        </w:rPr>
        <w:t>.06.202</w:t>
      </w:r>
      <w:r>
        <w:rPr>
          <w:rFonts w:ascii="Arial" w:hAnsi="Arial" w:cs="Arial"/>
          <w:b/>
          <w:iCs/>
          <w:sz w:val="28"/>
          <w:szCs w:val="28"/>
        </w:rPr>
        <w:t>6</w:t>
      </w:r>
      <w:r w:rsidRPr="00612902">
        <w:rPr>
          <w:rFonts w:ascii="Arial" w:hAnsi="Arial" w:cs="Arial"/>
          <w:b/>
          <w:iCs/>
          <w:sz w:val="28"/>
          <w:szCs w:val="28"/>
        </w:rPr>
        <w:t>.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 године</w:t>
      </w:r>
      <w:r w:rsidRPr="00612902">
        <w:rPr>
          <w:rFonts w:ascii="Arial" w:hAnsi="Arial" w:cs="Arial"/>
          <w:b/>
          <w:i/>
          <w:color w:val="2E74B5" w:themeColor="accent1" w:themeShade="BF"/>
          <w:sz w:val="32"/>
          <w:szCs w:val="32"/>
        </w:rPr>
        <w:t>.</w:t>
      </w:r>
    </w:p>
    <w:p w14:paraId="12C73CF9" w14:textId="007AE07F" w:rsidR="00612902" w:rsidRDefault="00612902" w:rsidP="00612902">
      <w:pPr>
        <w:tabs>
          <w:tab w:val="left" w:pos="284"/>
        </w:tabs>
        <w:autoSpaceDE w:val="0"/>
        <w:autoSpaceDN w:val="0"/>
        <w:ind w:firstLine="708"/>
        <w:jc w:val="both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050318EB" w14:textId="77777777" w:rsidR="00612902" w:rsidRPr="00612902" w:rsidRDefault="00612902" w:rsidP="00612902">
      <w:pPr>
        <w:tabs>
          <w:tab w:val="left" w:pos="284"/>
        </w:tabs>
        <w:autoSpaceDE w:val="0"/>
        <w:autoSpaceDN w:val="0"/>
        <w:ind w:firstLine="708"/>
        <w:jc w:val="both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2C5BB528" w14:textId="62DFAC5D" w:rsidR="00612902" w:rsidRPr="00612902" w:rsidRDefault="00612902" w:rsidP="00612902">
      <w:pPr>
        <w:autoSpaceDE w:val="0"/>
        <w:autoSpaceDN w:val="0"/>
        <w:ind w:firstLine="708"/>
        <w:jc w:val="center"/>
        <w:rPr>
          <w:rFonts w:ascii="Arial" w:hAnsi="Arial" w:cs="Arial"/>
          <w:b/>
          <w:iCs/>
          <w:color w:val="2E74B5" w:themeColor="accent1" w:themeShade="BF"/>
          <w:sz w:val="32"/>
          <w:szCs w:val="32"/>
          <w:u w:val="single"/>
        </w:rPr>
      </w:pPr>
      <w:r w:rsidRPr="00612902">
        <w:rPr>
          <w:rFonts w:ascii="Arial" w:hAnsi="Arial" w:cs="Arial"/>
          <w:b/>
          <w:iCs/>
          <w:color w:val="2E74B5" w:themeColor="accent1" w:themeShade="BF"/>
          <w:sz w:val="32"/>
          <w:szCs w:val="32"/>
          <w:u w:val="single"/>
        </w:rPr>
        <w:t>СПЕЦИЈАЛИСТИЧКЕ СТРУКОВНЕ СТУДИЈЕ</w:t>
      </w:r>
    </w:p>
    <w:p w14:paraId="39E44B94" w14:textId="77777777" w:rsidR="00612902" w:rsidRPr="00612902" w:rsidRDefault="00612902" w:rsidP="00612902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p w14:paraId="50BCA226" w14:textId="1E79D2A1" w:rsidR="00612902" w:rsidRPr="00612902" w:rsidRDefault="00612902" w:rsidP="00A23F66">
      <w:pPr>
        <w:autoSpaceDE w:val="0"/>
        <w:autoSpaceDN w:val="0"/>
        <w:ind w:firstLine="708"/>
        <w:jc w:val="both"/>
        <w:rPr>
          <w:rFonts w:ascii="Arial" w:hAnsi="Arial" w:cs="Arial"/>
          <w:bCs/>
          <w:iCs/>
          <w:sz w:val="28"/>
          <w:szCs w:val="28"/>
        </w:rPr>
      </w:pPr>
      <w:r w:rsidRPr="00612902">
        <w:rPr>
          <w:rFonts w:ascii="Arial" w:hAnsi="Arial" w:cs="Arial"/>
          <w:b/>
          <w:iCs/>
          <w:sz w:val="28"/>
          <w:szCs w:val="28"/>
        </w:rPr>
        <w:t>Зимски семестар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 за студенте специјалистичких струковних студија</w:t>
      </w:r>
      <w:r w:rsidR="00A23F66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почиње </w:t>
      </w:r>
      <w:r w:rsidRPr="00612902">
        <w:rPr>
          <w:rFonts w:ascii="Arial" w:hAnsi="Arial" w:cs="Arial"/>
          <w:b/>
          <w:iCs/>
          <w:sz w:val="28"/>
          <w:szCs w:val="28"/>
        </w:rPr>
        <w:t>01.11. 202</w:t>
      </w:r>
      <w:r>
        <w:rPr>
          <w:rFonts w:ascii="Arial" w:hAnsi="Arial" w:cs="Arial"/>
          <w:b/>
          <w:iCs/>
          <w:sz w:val="28"/>
          <w:szCs w:val="28"/>
        </w:rPr>
        <w:t>5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. године и траје до </w:t>
      </w:r>
      <w:r w:rsidRPr="00612902">
        <w:rPr>
          <w:rFonts w:ascii="Arial" w:hAnsi="Arial" w:cs="Arial"/>
          <w:b/>
          <w:iCs/>
          <w:sz w:val="28"/>
          <w:szCs w:val="28"/>
        </w:rPr>
        <w:t>14.02.202</w:t>
      </w:r>
      <w:r>
        <w:rPr>
          <w:rFonts w:ascii="Arial" w:hAnsi="Arial" w:cs="Arial"/>
          <w:b/>
          <w:iCs/>
          <w:sz w:val="28"/>
          <w:szCs w:val="28"/>
        </w:rPr>
        <w:t>6</w:t>
      </w:r>
      <w:r w:rsidRPr="00612902">
        <w:rPr>
          <w:rFonts w:ascii="Arial" w:hAnsi="Arial" w:cs="Arial"/>
          <w:b/>
          <w:iCs/>
          <w:sz w:val="28"/>
          <w:szCs w:val="28"/>
        </w:rPr>
        <w:t>.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 године.</w:t>
      </w:r>
    </w:p>
    <w:p w14:paraId="656EF212" w14:textId="7DADBAB4" w:rsidR="00400A2B" w:rsidRPr="00612902" w:rsidRDefault="00612902" w:rsidP="00A23F66">
      <w:pPr>
        <w:autoSpaceDE w:val="0"/>
        <w:autoSpaceDN w:val="0"/>
        <w:ind w:firstLine="708"/>
        <w:jc w:val="both"/>
        <w:rPr>
          <w:rFonts w:ascii="Arial" w:hAnsi="Arial" w:cs="Arial"/>
          <w:bCs/>
          <w:iCs/>
          <w:sz w:val="28"/>
          <w:szCs w:val="28"/>
        </w:rPr>
      </w:pPr>
      <w:r w:rsidRPr="00612902">
        <w:rPr>
          <w:rFonts w:ascii="Arial" w:hAnsi="Arial" w:cs="Arial"/>
          <w:b/>
          <w:iCs/>
          <w:sz w:val="28"/>
          <w:szCs w:val="28"/>
        </w:rPr>
        <w:t>Летњи семестар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 за студенте специјалистичких струковних студија</w:t>
      </w:r>
      <w:r w:rsidR="00A23F66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почиње </w:t>
      </w:r>
      <w:r>
        <w:rPr>
          <w:rFonts w:ascii="Arial" w:hAnsi="Arial" w:cs="Arial"/>
          <w:b/>
          <w:iCs/>
          <w:sz w:val="28"/>
          <w:szCs w:val="28"/>
        </w:rPr>
        <w:t>09</w:t>
      </w:r>
      <w:r w:rsidRPr="00612902">
        <w:rPr>
          <w:rFonts w:ascii="Arial" w:hAnsi="Arial" w:cs="Arial"/>
          <w:b/>
          <w:iCs/>
          <w:sz w:val="28"/>
          <w:szCs w:val="28"/>
        </w:rPr>
        <w:t>.03.202</w:t>
      </w:r>
      <w:r>
        <w:rPr>
          <w:rFonts w:ascii="Arial" w:hAnsi="Arial" w:cs="Arial"/>
          <w:b/>
          <w:iCs/>
          <w:sz w:val="28"/>
          <w:szCs w:val="28"/>
        </w:rPr>
        <w:t>6</w:t>
      </w:r>
      <w:r w:rsidRPr="00612902">
        <w:rPr>
          <w:rFonts w:ascii="Arial" w:hAnsi="Arial" w:cs="Arial"/>
          <w:b/>
          <w:iCs/>
          <w:sz w:val="28"/>
          <w:szCs w:val="28"/>
        </w:rPr>
        <w:t>.</w:t>
      </w:r>
      <w:r w:rsidRPr="00612902">
        <w:rPr>
          <w:rFonts w:ascii="Arial" w:hAnsi="Arial" w:cs="Arial"/>
          <w:bCs/>
          <w:iCs/>
          <w:sz w:val="28"/>
          <w:szCs w:val="28"/>
        </w:rPr>
        <w:t xml:space="preserve"> године и траје до </w:t>
      </w:r>
      <w:r w:rsidRPr="00612902">
        <w:rPr>
          <w:rFonts w:ascii="Arial" w:hAnsi="Arial" w:cs="Arial"/>
          <w:b/>
          <w:iCs/>
          <w:sz w:val="28"/>
          <w:szCs w:val="28"/>
        </w:rPr>
        <w:t>1</w:t>
      </w:r>
      <w:r>
        <w:rPr>
          <w:rFonts w:ascii="Arial" w:hAnsi="Arial" w:cs="Arial"/>
          <w:b/>
          <w:iCs/>
          <w:sz w:val="28"/>
          <w:szCs w:val="28"/>
        </w:rPr>
        <w:t>9</w:t>
      </w:r>
      <w:r w:rsidRPr="00612902">
        <w:rPr>
          <w:rFonts w:ascii="Arial" w:hAnsi="Arial" w:cs="Arial"/>
          <w:b/>
          <w:iCs/>
          <w:sz w:val="28"/>
          <w:szCs w:val="28"/>
        </w:rPr>
        <w:t>.06.202</w:t>
      </w:r>
      <w:r>
        <w:rPr>
          <w:rFonts w:ascii="Arial" w:hAnsi="Arial" w:cs="Arial"/>
          <w:b/>
          <w:iCs/>
          <w:sz w:val="28"/>
          <w:szCs w:val="28"/>
        </w:rPr>
        <w:t>6</w:t>
      </w:r>
      <w:r w:rsidRPr="00612902">
        <w:rPr>
          <w:rFonts w:ascii="Arial" w:hAnsi="Arial" w:cs="Arial"/>
          <w:bCs/>
          <w:iCs/>
          <w:sz w:val="28"/>
          <w:szCs w:val="28"/>
        </w:rPr>
        <w:t>. године.</w:t>
      </w:r>
    </w:p>
    <w:p w14:paraId="6C499865" w14:textId="77777777" w:rsidR="00400A2B" w:rsidRPr="00612902" w:rsidRDefault="00400A2B" w:rsidP="00533675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</w:rPr>
      </w:pPr>
    </w:p>
    <w:p w14:paraId="5E683E32" w14:textId="77777777" w:rsidR="00400A2B" w:rsidRDefault="00400A2B" w:rsidP="00533675">
      <w:pPr>
        <w:autoSpaceDE w:val="0"/>
        <w:autoSpaceDN w:val="0"/>
        <w:ind w:firstLine="708"/>
        <w:jc w:val="center"/>
        <w:rPr>
          <w:rFonts w:ascii="Arial" w:hAnsi="Arial" w:cs="Arial"/>
          <w:b/>
          <w:i/>
          <w:color w:val="2E74B5" w:themeColor="accent1" w:themeShade="BF"/>
          <w:sz w:val="32"/>
          <w:szCs w:val="32"/>
        </w:rPr>
      </w:pPr>
    </w:p>
    <w:sectPr w:rsidR="00400A2B" w:rsidSect="00612902">
      <w:pgSz w:w="11906" w:h="16838"/>
      <w:pgMar w:top="1440" w:right="709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75"/>
    <w:rsid w:val="000771AB"/>
    <w:rsid w:val="001E02E4"/>
    <w:rsid w:val="0030011A"/>
    <w:rsid w:val="003B0945"/>
    <w:rsid w:val="00400A2B"/>
    <w:rsid w:val="005121B0"/>
    <w:rsid w:val="00533675"/>
    <w:rsid w:val="005D3E98"/>
    <w:rsid w:val="00612902"/>
    <w:rsid w:val="007D0547"/>
    <w:rsid w:val="009F523E"/>
    <w:rsid w:val="00A23F66"/>
    <w:rsid w:val="00A74C8C"/>
    <w:rsid w:val="00AB0414"/>
    <w:rsid w:val="00DA5A65"/>
    <w:rsid w:val="00E6475B"/>
    <w:rsid w:val="00F53442"/>
    <w:rsid w:val="00FC6697"/>
    <w:rsid w:val="00F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B58B"/>
  <w15:chartTrackingRefBased/>
  <w15:docId w15:val="{C582326D-4DF2-42BF-A675-0CC53B3D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6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dcterms:created xsi:type="dcterms:W3CDTF">2026-03-16T14:09:00Z</dcterms:created>
  <dcterms:modified xsi:type="dcterms:W3CDTF">2026-03-16T14:17:00Z</dcterms:modified>
</cp:coreProperties>
</file>